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C923E2"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105054" cy="733527"/>
            <wp:effectExtent l="0" t="0" r="0" b="9525"/>
            <wp:docPr id="57" name="圖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F645701.tmp"/>
                    <pic:cNvPicPr/>
                  </pic:nvPicPr>
                  <pic:blipFill>
                    <a:blip r:embed="rId7">
                      <a:extLst>
                        <a:ext uri="{28A0092B-C50C-407E-A947-70E740481C1C}">
                          <a14:useLocalDpi xmlns:a14="http://schemas.microsoft.com/office/drawing/2010/main" val="0"/>
                        </a:ext>
                      </a:extLst>
                    </a:blip>
                    <a:stretch>
                      <a:fillRect/>
                    </a:stretch>
                  </pic:blipFill>
                  <pic:spPr>
                    <a:xfrm>
                      <a:off x="0" y="0"/>
                      <a:ext cx="1105054" cy="733527"/>
                    </a:xfrm>
                    <a:prstGeom prst="rect">
                      <a:avLst/>
                    </a:prstGeom>
                  </pic:spPr>
                </pic:pic>
              </a:graphicData>
            </a:graphic>
          </wp:inline>
        </w:drawing>
      </w:r>
    </w:p>
    <w:p w:rsidR="00C923E2" w:rsidRPr="00C923E2" w:rsidRDefault="00C923E2" w:rsidP="00C923E2">
      <w:pPr>
        <w:widowControl/>
        <w:spacing w:after="150"/>
        <w:outlineLvl w:val="0"/>
        <w:rPr>
          <w:rFonts w:ascii="Times New Roman" w:eastAsia="新細明體" w:hAnsi="Times New Roman" w:cs="Times New Roman"/>
          <w:b/>
          <w:bCs/>
          <w:color w:val="222222"/>
          <w:kern w:val="36"/>
          <w:sz w:val="30"/>
          <w:szCs w:val="30"/>
        </w:rPr>
      </w:pPr>
      <w:r w:rsidRPr="00C923E2">
        <w:rPr>
          <w:rFonts w:ascii="Times New Roman" w:eastAsia="新細明體" w:hAnsi="Times New Roman" w:cs="Times New Roman"/>
          <w:b/>
          <w:bCs/>
          <w:color w:val="222222"/>
          <w:kern w:val="36"/>
          <w:sz w:val="30"/>
          <w:szCs w:val="30"/>
        </w:rPr>
        <w:t>輔英科大連五年僑生獲僑委會最高榮譽</w:t>
      </w:r>
      <w:r w:rsidRPr="00C923E2">
        <w:rPr>
          <w:rFonts w:ascii="Times New Roman" w:eastAsia="新細明體" w:hAnsi="Times New Roman" w:cs="Times New Roman"/>
          <w:b/>
          <w:bCs/>
          <w:color w:val="222222"/>
          <w:kern w:val="36"/>
          <w:sz w:val="30"/>
          <w:szCs w:val="30"/>
        </w:rPr>
        <w:t xml:space="preserve"> </w:t>
      </w:r>
      <w:r w:rsidRPr="00C923E2">
        <w:rPr>
          <w:rFonts w:ascii="Times New Roman" w:eastAsia="新細明體" w:hAnsi="Times New Roman" w:cs="Times New Roman"/>
          <w:b/>
          <w:bCs/>
          <w:color w:val="222222"/>
          <w:kern w:val="36"/>
          <w:sz w:val="30"/>
          <w:szCs w:val="30"/>
        </w:rPr>
        <w:t>展現教育績效</w:t>
      </w:r>
    </w:p>
    <w:p w:rsidR="00C923E2" w:rsidRPr="00C923E2" w:rsidRDefault="00C923E2" w:rsidP="00C923E2">
      <w:pPr>
        <w:widowControl/>
        <w:rPr>
          <w:rFonts w:ascii="新細明體" w:eastAsia="新細明體" w:hAnsi="新細明體" w:cs="新細明體"/>
          <w:b/>
          <w:bCs/>
          <w:kern w:val="0"/>
          <w:sz w:val="20"/>
          <w:szCs w:val="20"/>
        </w:rPr>
      </w:pPr>
      <w:hyperlink r:id="rId8" w:history="1">
        <w:r w:rsidRPr="00C923E2">
          <w:rPr>
            <w:rFonts w:ascii="新細明體" w:eastAsia="新細明體" w:hAnsi="新細明體" w:cs="新細明體"/>
            <w:b/>
            <w:bCs/>
            <w:color w:val="999999"/>
            <w:kern w:val="0"/>
            <w:sz w:val="21"/>
            <w:szCs w:val="21"/>
            <w:u w:val="single"/>
          </w:rPr>
          <w:t>新聞聯訪中心</w:t>
        </w:r>
      </w:hyperlink>
      <w:r w:rsidRPr="00C923E2">
        <w:rPr>
          <w:rFonts w:ascii="新細明體" w:eastAsia="新細明體" w:hAnsi="新細明體" w:cs="新細明體"/>
          <w:b/>
          <w:bCs/>
          <w:kern w:val="0"/>
          <w:sz w:val="20"/>
          <w:szCs w:val="20"/>
        </w:rPr>
        <w:t> </w:t>
      </w:r>
      <w:hyperlink r:id="rId9" w:history="1">
        <w:r w:rsidRPr="00C923E2">
          <w:rPr>
            <w:rFonts w:ascii="新細明體" w:eastAsia="新細明體" w:hAnsi="新細明體" w:cs="新細明體"/>
            <w:i/>
            <w:iCs/>
            <w:color w:val="A4A4A4"/>
            <w:kern w:val="0"/>
            <w:sz w:val="21"/>
            <w:szCs w:val="21"/>
            <w:u w:val="single"/>
          </w:rPr>
          <w:t>2025-05-19</w:t>
        </w:r>
      </w:hyperlink>
    </w:p>
    <w:p w:rsidR="00C923E2" w:rsidRPr="00C923E2" w:rsidRDefault="00C923E2" w:rsidP="00C923E2">
      <w:pPr>
        <w:widowControl/>
        <w:rPr>
          <w:rFonts w:ascii="Helvetica" w:eastAsia="新細明體" w:hAnsi="Helvetica" w:cs="新細明體"/>
          <w:color w:val="424242"/>
          <w:kern w:val="0"/>
          <w:szCs w:val="24"/>
        </w:rPr>
      </w:pPr>
      <w:bookmarkStart w:id="0" w:name="_GoBack"/>
      <w:r w:rsidRPr="00C923E2">
        <w:rPr>
          <w:rFonts w:ascii="Helvetica" w:eastAsia="新細明體" w:hAnsi="Helvetica" w:cs="新細明體"/>
          <w:noProof/>
          <w:color w:val="424242"/>
          <w:kern w:val="0"/>
          <w:szCs w:val="24"/>
        </w:rPr>
        <w:drawing>
          <wp:inline distT="0" distB="0" distL="0" distR="0" wp14:anchorId="259AF8EC" wp14:editId="73B2C0AE">
            <wp:extent cx="5236296" cy="3923732"/>
            <wp:effectExtent l="0" t="0" r="2540" b="635"/>
            <wp:docPr id="58" name="圖片 58" descr="https://focus.586.com.tw/wp-content/uploads/2025/05/%E5%9C%96%E4%B8%80-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586.com.tw/wp-content/uploads/2025/05/%E5%9C%96%E4%B8%80-4-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2189" cy="3928148"/>
                    </a:xfrm>
                    <a:prstGeom prst="rect">
                      <a:avLst/>
                    </a:prstGeom>
                    <a:noFill/>
                    <a:ln>
                      <a:noFill/>
                    </a:ln>
                  </pic:spPr>
                </pic:pic>
              </a:graphicData>
            </a:graphic>
          </wp:inline>
        </w:drawing>
      </w:r>
      <w:bookmarkEnd w:id="0"/>
      <w:r w:rsidRPr="00C923E2">
        <w:rPr>
          <w:rFonts w:ascii="Helvetica" w:eastAsia="新細明體" w:hAnsi="Helvetica" w:cs="新細明體"/>
          <w:color w:val="424242"/>
          <w:kern w:val="0"/>
          <w:szCs w:val="24"/>
        </w:rPr>
        <w:t> </w:t>
      </w:r>
      <w:r w:rsidRPr="00C923E2">
        <w:rPr>
          <w:rFonts w:ascii="Helvetica" w:eastAsia="新細明體" w:hAnsi="Helvetica" w:cs="新細明體"/>
          <w:color w:val="424242"/>
          <w:kern w:val="0"/>
          <w:szCs w:val="24"/>
        </w:rPr>
        <w:t>圖</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健管系陳雅凉</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左二</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與健管系羅家倫主任</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右二</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、導師楊鎮維教授</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左一</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、李政達國際長</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右一</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合影。</w:t>
      </w:r>
    </w:p>
    <w:p w:rsidR="00C923E2" w:rsidRPr="00C923E2" w:rsidRDefault="00C923E2" w:rsidP="00C923E2">
      <w:pPr>
        <w:widowControl/>
        <w:spacing w:after="240"/>
        <w:rPr>
          <w:rFonts w:ascii="Helvetica" w:eastAsia="新細明體" w:hAnsi="Helvetica" w:cs="新細明體"/>
          <w:color w:val="424242"/>
          <w:kern w:val="0"/>
          <w:szCs w:val="24"/>
        </w:rPr>
      </w:pPr>
      <w:r w:rsidRPr="00C923E2">
        <w:rPr>
          <w:rFonts w:ascii="Helvetica" w:eastAsia="新細明體" w:hAnsi="Helvetica" w:cs="新細明體"/>
          <w:color w:val="424242"/>
          <w:kern w:val="0"/>
          <w:szCs w:val="24"/>
        </w:rPr>
        <w:t>【焦點時報</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記者張淑慧</w:t>
      </w:r>
      <w:r w:rsidRPr="00C923E2">
        <w:rPr>
          <w:rFonts w:ascii="Helvetica" w:eastAsia="新細明體" w:hAnsi="Helvetica" w:cs="新細明體"/>
          <w:color w:val="424242"/>
          <w:kern w:val="0"/>
          <w:szCs w:val="24"/>
        </w:rPr>
        <w:t xml:space="preserve"> </w:t>
      </w:r>
      <w:r w:rsidRPr="00C923E2">
        <w:rPr>
          <w:rFonts w:ascii="Helvetica" w:eastAsia="新細明體" w:hAnsi="Helvetica" w:cs="新細明體"/>
          <w:color w:val="424242"/>
          <w:kern w:val="0"/>
          <w:szCs w:val="24"/>
        </w:rPr>
        <w:t>報導】輔英科大健康事業管理系陳雅凉榮獲「</w:t>
      </w:r>
      <w:r w:rsidRPr="00C923E2">
        <w:rPr>
          <w:rFonts w:ascii="Helvetica" w:eastAsia="新細明體" w:hAnsi="Helvetica" w:cs="新細明體"/>
          <w:color w:val="424242"/>
          <w:kern w:val="0"/>
          <w:szCs w:val="24"/>
        </w:rPr>
        <w:t>2025</w:t>
      </w:r>
      <w:r w:rsidRPr="00C923E2">
        <w:rPr>
          <w:rFonts w:ascii="Helvetica" w:eastAsia="新細明體" w:hAnsi="Helvetica" w:cs="新細明體"/>
          <w:color w:val="424242"/>
          <w:kern w:val="0"/>
          <w:szCs w:val="24"/>
        </w:rPr>
        <w:t>年應屆畢業僑生僑務委員會委員長獎」，由僑務委員會委員長徐佳青親自頒發五萬元獎學金並公開表揚。校長林惠賢表示，該校已連續五年有僑生榮獲此殊榮，實屬難能可貴。</w:t>
      </w:r>
    </w:p>
    <w:p w:rsidR="00C923E2" w:rsidRPr="00C923E2" w:rsidRDefault="00C923E2" w:rsidP="00C923E2">
      <w:pPr>
        <w:widowControl/>
        <w:spacing w:after="240"/>
        <w:rPr>
          <w:rFonts w:ascii="Helvetica" w:eastAsia="新細明體" w:hAnsi="Helvetica" w:cs="新細明體"/>
          <w:color w:val="424242"/>
          <w:kern w:val="0"/>
          <w:szCs w:val="24"/>
        </w:rPr>
      </w:pPr>
      <w:r w:rsidRPr="00C923E2">
        <w:rPr>
          <w:rFonts w:ascii="Helvetica" w:eastAsia="新細明體" w:hAnsi="Helvetica" w:cs="新細明體"/>
          <w:color w:val="424242"/>
          <w:kern w:val="0"/>
          <w:szCs w:val="24"/>
        </w:rPr>
        <w:t>林惠賢校長表示，應屆畢業僑生僑務委員會委員長獎是由全國各大專校院中，千挑萬選才能脫穎而出。輔英從</w:t>
      </w:r>
      <w:r w:rsidRPr="00C923E2">
        <w:rPr>
          <w:rFonts w:ascii="Helvetica" w:eastAsia="新細明體" w:hAnsi="Helvetica" w:cs="新細明體"/>
          <w:color w:val="424242"/>
          <w:kern w:val="0"/>
          <w:szCs w:val="24"/>
        </w:rPr>
        <w:t>2021</w:t>
      </w:r>
      <w:r w:rsidRPr="00C923E2">
        <w:rPr>
          <w:rFonts w:ascii="Helvetica" w:eastAsia="新細明體" w:hAnsi="Helvetica" w:cs="新細明體"/>
          <w:color w:val="424242"/>
          <w:kern w:val="0"/>
          <w:szCs w:val="24"/>
        </w:rPr>
        <w:t>年起由保健營養系馬來西亞楊秀君同學</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博特拉大學畢</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獲得該項殊榮後，相繼有健康美容系馬來西亞黃馨筠同學</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新山寬柔中學畢</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、應用外語系越南胡志明市潘菁花同學</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院賢高中畢</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、休閒與遊憩事業管理系越南林增汛同學</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陳開源普高畢</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以及今年健康事業管理系港澳生陳雅凉同學</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香港大學畢</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獲殊榮，認證校方推動國際化的成果卓著。</w:t>
      </w:r>
      <w:r w:rsidRPr="00C923E2">
        <w:rPr>
          <w:rFonts w:ascii="Helvetica" w:eastAsia="新細明體" w:hAnsi="Helvetica" w:cs="新細明體"/>
          <w:color w:val="424242"/>
          <w:kern w:val="0"/>
          <w:szCs w:val="24"/>
        </w:rPr>
        <w:br/>
      </w:r>
      <w:r w:rsidRPr="00C923E2">
        <w:rPr>
          <w:rFonts w:ascii="Helvetica" w:eastAsia="新細明體" w:hAnsi="Helvetica" w:cs="新細明體"/>
          <w:noProof/>
          <w:color w:val="424242"/>
          <w:kern w:val="0"/>
          <w:szCs w:val="24"/>
        </w:rPr>
        <w:lastRenderedPageBreak/>
        <w:drawing>
          <wp:inline distT="0" distB="0" distL="0" distR="0" wp14:anchorId="454C313A" wp14:editId="6298E1A6">
            <wp:extent cx="5242191" cy="2900149"/>
            <wp:effectExtent l="0" t="0" r="0" b="0"/>
            <wp:docPr id="59" name="圖片 59" descr="https://focus.586.com.tw/wp-content/uploads/2025/05/%E5%9C%96%E5%9B%9B-2-800x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586.com.tw/wp-content/uploads/2025/05/%E5%9C%96%E5%9B%9B-2-800x44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1986" cy="2905568"/>
                    </a:xfrm>
                    <a:prstGeom prst="rect">
                      <a:avLst/>
                    </a:prstGeom>
                    <a:noFill/>
                    <a:ln>
                      <a:noFill/>
                    </a:ln>
                  </pic:spPr>
                </pic:pic>
              </a:graphicData>
            </a:graphic>
          </wp:inline>
        </w:drawing>
      </w:r>
      <w:r w:rsidRPr="00C923E2">
        <w:rPr>
          <w:rFonts w:ascii="Helvetica" w:eastAsia="新細明體" w:hAnsi="Helvetica" w:cs="新細明體"/>
          <w:color w:val="424242"/>
          <w:kern w:val="0"/>
          <w:szCs w:val="24"/>
        </w:rPr>
        <w:t> </w:t>
      </w:r>
      <w:r w:rsidRPr="00C923E2">
        <w:rPr>
          <w:rFonts w:ascii="Helvetica" w:eastAsia="新細明體" w:hAnsi="Helvetica" w:cs="新細明體"/>
          <w:color w:val="424242"/>
          <w:kern w:val="0"/>
          <w:szCs w:val="24"/>
        </w:rPr>
        <w:t>圖</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健管系碩士班傅婕</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左四</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接受陳其邁市長表揚與合影留念。</w:t>
      </w:r>
      <w:r w:rsidRPr="00C923E2">
        <w:rPr>
          <w:rFonts w:ascii="Helvetica" w:eastAsia="新細明體" w:hAnsi="Helvetica" w:cs="新細明體"/>
          <w:color w:val="424242"/>
          <w:kern w:val="0"/>
          <w:szCs w:val="24"/>
        </w:rPr>
        <w:br/>
      </w:r>
      <w:r w:rsidRPr="00C923E2">
        <w:rPr>
          <w:rFonts w:ascii="Helvetica" w:eastAsia="新細明體" w:hAnsi="Helvetica" w:cs="新細明體"/>
          <w:color w:val="424242"/>
          <w:kern w:val="0"/>
          <w:szCs w:val="24"/>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C923E2" w:rsidRPr="00C923E2" w:rsidRDefault="00C923E2" w:rsidP="00C923E2">
      <w:pPr>
        <w:widowControl/>
        <w:spacing w:after="240"/>
        <w:rPr>
          <w:rFonts w:ascii="Helvetica" w:eastAsia="新細明體" w:hAnsi="Helvetica" w:cs="新細明體"/>
          <w:color w:val="424242"/>
          <w:kern w:val="0"/>
          <w:szCs w:val="24"/>
        </w:rPr>
      </w:pPr>
      <w:r w:rsidRPr="00C923E2">
        <w:rPr>
          <w:rFonts w:ascii="Helvetica" w:eastAsia="新細明體" w:hAnsi="Helvetica" w:cs="新細明體"/>
          <w:color w:val="424242"/>
          <w:kern w:val="0"/>
          <w:szCs w:val="24"/>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C923E2" w:rsidRPr="00C923E2" w:rsidRDefault="00C923E2" w:rsidP="00C923E2">
      <w:pPr>
        <w:widowControl/>
        <w:spacing w:after="240"/>
        <w:rPr>
          <w:rFonts w:ascii="Helvetica" w:eastAsia="新細明體" w:hAnsi="Helvetica" w:cs="新細明體"/>
          <w:color w:val="424242"/>
          <w:kern w:val="0"/>
          <w:szCs w:val="24"/>
        </w:rPr>
      </w:pPr>
      <w:r w:rsidRPr="00C923E2">
        <w:rPr>
          <w:rFonts w:ascii="Helvetica" w:eastAsia="新細明體" w:hAnsi="Helvetica" w:cs="新細明體"/>
          <w:color w:val="424242"/>
          <w:kern w:val="0"/>
          <w:szCs w:val="24"/>
        </w:rPr>
        <w:t>陳雅凉表示，她曾在香港從事會計工作十餘年，心中一直懷抱著出國大學夢，四年前終於鼓起勇氣隻身來到臺灣，展開屬於自己的全新旅程。</w:t>
      </w:r>
    </w:p>
    <w:p w:rsidR="00C923E2" w:rsidRPr="00C923E2" w:rsidRDefault="00C923E2" w:rsidP="00C923E2">
      <w:pPr>
        <w:widowControl/>
        <w:spacing w:after="240"/>
        <w:rPr>
          <w:rFonts w:ascii="Helvetica" w:eastAsia="新細明體" w:hAnsi="Helvetica" w:cs="新細明體"/>
          <w:color w:val="424242"/>
          <w:kern w:val="0"/>
          <w:szCs w:val="24"/>
        </w:rPr>
      </w:pPr>
      <w:r w:rsidRPr="00C923E2">
        <w:rPr>
          <w:rFonts w:ascii="Helvetica" w:eastAsia="新細明體" w:hAnsi="Helvetica" w:cs="新細明體"/>
          <w:color w:val="424242"/>
          <w:kern w:val="0"/>
          <w:szCs w:val="24"/>
        </w:rPr>
        <w:t>「陌生環境中找到了歸屬感，學習環境中找到了成就感！」陳雅凉指出，初來乍到一切都很陌生，也有些忐忑，很幸運遇到溫暖的師長、親切的同學，豐富而有趣的校園生活，讓她逐漸找到歸屬感。</w:t>
      </w:r>
    </w:p>
    <w:p w:rsidR="00C923E2" w:rsidRPr="00C923E2" w:rsidRDefault="00C923E2" w:rsidP="00C923E2">
      <w:pPr>
        <w:widowControl/>
        <w:spacing w:after="240"/>
        <w:rPr>
          <w:rFonts w:ascii="Helvetica" w:eastAsia="新細明體" w:hAnsi="Helvetica" w:cs="新細明體"/>
          <w:color w:val="424242"/>
          <w:kern w:val="0"/>
          <w:szCs w:val="24"/>
        </w:rPr>
      </w:pPr>
      <w:r w:rsidRPr="00C923E2">
        <w:rPr>
          <w:rFonts w:ascii="Helvetica" w:eastAsia="新細明體" w:hAnsi="Helvetica" w:cs="新細明體"/>
          <w:color w:val="424242"/>
          <w:kern w:val="0"/>
          <w:szCs w:val="24"/>
        </w:rPr>
        <w:t>陳雅凉感謝學校及僑委會的關懷與支持，減輕她在經濟上的負擔，讓她能專注於學業，並學會如何在異地生活、如何重新認識自己，也學會欣賞台灣獨特的人情味。</w:t>
      </w:r>
    </w:p>
    <w:p w:rsidR="00C923E2" w:rsidRPr="00C923E2" w:rsidRDefault="00C923E2" w:rsidP="00C923E2">
      <w:pPr>
        <w:widowControl/>
        <w:spacing w:after="240"/>
        <w:rPr>
          <w:rFonts w:ascii="Helvetica" w:eastAsia="新細明體" w:hAnsi="Helvetica" w:cs="新細明體"/>
          <w:color w:val="424242"/>
          <w:kern w:val="0"/>
          <w:szCs w:val="24"/>
        </w:rPr>
      </w:pPr>
      <w:r w:rsidRPr="00C923E2">
        <w:rPr>
          <w:rFonts w:ascii="Helvetica" w:eastAsia="新細明體" w:hAnsi="Helvetica" w:cs="新細明體"/>
          <w:color w:val="424242"/>
          <w:kern w:val="0"/>
          <w:szCs w:val="24"/>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p>
    <w:p w:rsidR="00C923E2" w:rsidRPr="00C923E2" w:rsidRDefault="00C923E2" w:rsidP="00C923E2">
      <w:pPr>
        <w:widowControl/>
        <w:rPr>
          <w:rFonts w:ascii="Helvetica" w:eastAsia="新細明體" w:hAnsi="Helvetica" w:cs="新細明體"/>
          <w:color w:val="424242"/>
          <w:kern w:val="0"/>
          <w:szCs w:val="24"/>
        </w:rPr>
      </w:pPr>
      <w:r w:rsidRPr="00C923E2">
        <w:rPr>
          <w:rFonts w:ascii="Helvetica" w:eastAsia="新細明體" w:hAnsi="Helvetica" w:cs="新細明體"/>
          <w:color w:val="424242"/>
          <w:kern w:val="0"/>
          <w:szCs w:val="24"/>
        </w:rPr>
        <w:lastRenderedPageBreak/>
        <w:t>羅家倫表示護師節此刻也接獲健康事業管理系碩士班傅婕校友當選優良護理人員，同時有多位護理管理系</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健管系前身</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郭美慧、葉容菁、賴貞惠、林靜秀、李姿蓉等校友，及醫務管理系</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健管系前身</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校友張秀玲、邱雯雯等也榮獲此殊榮，同時仍有各地公會陸續傳來該系校友獲獎，他開心的恭喜健管系、護管系、醫管系全體獲獎校友。</w:t>
      </w:r>
      <w:r w:rsidRPr="00C923E2">
        <w:rPr>
          <w:rFonts w:ascii="Helvetica" w:eastAsia="新細明體" w:hAnsi="Helvetica" w:cs="新細明體"/>
          <w:color w:val="424242"/>
          <w:kern w:val="0"/>
          <w:szCs w:val="24"/>
        </w:rPr>
        <w:t>(</w:t>
      </w:r>
      <w:r w:rsidRPr="00C923E2">
        <w:rPr>
          <w:rFonts w:ascii="Helvetica" w:eastAsia="新細明體" w:hAnsi="Helvetica" w:cs="新細明體"/>
          <w:color w:val="424242"/>
          <w:kern w:val="0"/>
          <w:szCs w:val="24"/>
        </w:rPr>
        <w:t>圖</w:t>
      </w:r>
      <w:r w:rsidRPr="00C923E2">
        <w:rPr>
          <w:rFonts w:ascii="Helvetica" w:eastAsia="新細明體" w:hAnsi="Helvetica" w:cs="新細明體"/>
          <w:color w:val="424242"/>
          <w:kern w:val="0"/>
          <w:szCs w:val="24"/>
        </w:rPr>
        <w:t xml:space="preserve">/ </w:t>
      </w:r>
      <w:r w:rsidRPr="00C923E2">
        <w:rPr>
          <w:rFonts w:ascii="Helvetica" w:eastAsia="新細明體" w:hAnsi="Helvetica" w:cs="新細明體"/>
          <w:color w:val="424242"/>
          <w:kern w:val="0"/>
          <w:szCs w:val="24"/>
        </w:rPr>
        <w:t>記者張淑慧</w:t>
      </w:r>
      <w:r w:rsidRPr="00C923E2">
        <w:rPr>
          <w:rFonts w:ascii="Helvetica" w:eastAsia="新細明體" w:hAnsi="Helvetica" w:cs="新細明體"/>
          <w:color w:val="424242"/>
          <w:kern w:val="0"/>
          <w:szCs w:val="24"/>
        </w:rPr>
        <w:t xml:space="preserve"> </w:t>
      </w:r>
      <w:r w:rsidRPr="00C923E2">
        <w:rPr>
          <w:rFonts w:ascii="Helvetica" w:eastAsia="新細明體" w:hAnsi="Helvetica" w:cs="新細明體"/>
          <w:color w:val="424242"/>
          <w:kern w:val="0"/>
          <w:szCs w:val="24"/>
        </w:rPr>
        <w:t>翻攝</w:t>
      </w:r>
      <w:r w:rsidRPr="00C923E2">
        <w:rPr>
          <w:rFonts w:ascii="Helvetica" w:eastAsia="新細明體" w:hAnsi="Helvetica" w:cs="新細明體"/>
          <w:color w:val="424242"/>
          <w:kern w:val="0"/>
          <w:szCs w:val="24"/>
        </w:rPr>
        <w:t>)</w:t>
      </w:r>
    </w:p>
    <w:p w:rsidR="00614567" w:rsidRPr="00EA0B30" w:rsidRDefault="00614567" w:rsidP="007E71E1">
      <w:pPr>
        <w:widowControl/>
        <w:spacing w:before="100" w:beforeAutospacing="1" w:after="360"/>
        <w:rPr>
          <w:rFonts w:ascii="新細明體" w:eastAsia="新細明體" w:hAnsi="新細明體" w:cs="新細明體"/>
          <w:kern w:val="0"/>
          <w:szCs w:val="24"/>
        </w:rPr>
      </w:pPr>
    </w:p>
    <w:sectPr w:rsidR="00614567" w:rsidRPr="00EA0B3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AC0" w:rsidRDefault="00714AC0" w:rsidP="005663D1">
      <w:r>
        <w:separator/>
      </w:r>
    </w:p>
  </w:endnote>
  <w:endnote w:type="continuationSeparator" w:id="0">
    <w:p w:rsidR="00714AC0" w:rsidRDefault="00714AC0"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AC0" w:rsidRDefault="00714AC0" w:rsidP="005663D1">
      <w:r>
        <w:separator/>
      </w:r>
    </w:p>
  </w:footnote>
  <w:footnote w:type="continuationSeparator" w:id="0">
    <w:p w:rsidR="00714AC0" w:rsidRDefault="00714AC0"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0D81"/>
    <w:rsid w:val="00636EAD"/>
    <w:rsid w:val="006503E5"/>
    <w:rsid w:val="00663986"/>
    <w:rsid w:val="0068628C"/>
    <w:rsid w:val="006871D8"/>
    <w:rsid w:val="006919C8"/>
    <w:rsid w:val="006E0E13"/>
    <w:rsid w:val="006F45CD"/>
    <w:rsid w:val="0070386D"/>
    <w:rsid w:val="00714AC0"/>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349EF"/>
    <w:rsid w:val="00D44E8C"/>
    <w:rsid w:val="00D5301D"/>
    <w:rsid w:val="00D53F3D"/>
    <w:rsid w:val="00D71208"/>
    <w:rsid w:val="00DA3D10"/>
    <w:rsid w:val="00DA522B"/>
    <w:rsid w:val="00DE7C43"/>
    <w:rsid w:val="00E136D7"/>
    <w:rsid w:val="00E14F6A"/>
    <w:rsid w:val="00E91648"/>
    <w:rsid w:val="00E947F5"/>
    <w:rsid w:val="00EA0B30"/>
    <w:rsid w:val="00F34BBE"/>
    <w:rsid w:val="00F51CDA"/>
    <w:rsid w:val="00F7550A"/>
    <w:rsid w:val="00FA78B9"/>
    <w:rsid w:val="00FB1053"/>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author/new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mknews.com.tw/2025/05/802203/"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3</Pages>
  <Words>200</Words>
  <Characters>1146</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2025-12-04T00:43:00Z</dcterms:created>
  <dcterms:modified xsi:type="dcterms:W3CDTF">2025-12-04T00:43:00Z</dcterms:modified>
</cp:coreProperties>
</file>